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8F3"/>
  <w:body>
    <w:p w:rsidR="007714E9" w:rsidRDefault="007714E9" w:rsidP="00000AA5">
      <w:pPr>
        <w:jc w:val="both"/>
        <w:rPr>
          <w:color w:val="1F497D"/>
          <w:lang w:val="en-US"/>
        </w:rPr>
      </w:pPr>
      <w:r>
        <w:rPr>
          <w:rFonts w:ascii="Arial" w:hAnsi="Arial" w:cs="Arial"/>
          <w:noProof/>
          <w:color w:val="FE5B11"/>
          <w:sz w:val="18"/>
          <w:szCs w:val="18"/>
        </w:rPr>
        <w:drawing>
          <wp:anchor distT="0" distB="0" distL="114300" distR="114300" simplePos="0" relativeHeight="251660288" behindDoc="0" locked="0" layoutInCell="1" allowOverlap="1" wp14:anchorId="2AE2CC61" wp14:editId="59C76959">
            <wp:simplePos x="0" y="0"/>
            <wp:positionH relativeFrom="column">
              <wp:posOffset>-946206</wp:posOffset>
            </wp:positionH>
            <wp:positionV relativeFrom="paragraph">
              <wp:posOffset>-914400</wp:posOffset>
            </wp:positionV>
            <wp:extent cx="7641203" cy="1566407"/>
            <wp:effectExtent l="0" t="0" r="0" b="0"/>
            <wp:wrapNone/>
            <wp:docPr id="3" name="Picture 3" descr="dummy header">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header">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7686" cy="1569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4E9" w:rsidRDefault="007714E9" w:rsidP="007714E9">
      <w:pPr>
        <w:pStyle w:val="NormalWeb"/>
        <w:spacing w:line="336" w:lineRule="auto"/>
        <w:rPr>
          <w:rFonts w:ascii="Arial" w:hAnsi="Arial" w:cs="Arial"/>
          <w:color w:val="90837C"/>
          <w:sz w:val="18"/>
          <w:szCs w:val="18"/>
          <w:lang w:val="en-GB"/>
        </w:rPr>
      </w:pPr>
    </w:p>
    <w:p w:rsidR="007714E9" w:rsidRDefault="007714E9" w:rsidP="00000AA5">
      <w:pPr>
        <w:jc w:val="both"/>
        <w:rPr>
          <w:color w:val="1F497D"/>
          <w:lang w:val="en-US"/>
        </w:rPr>
      </w:pPr>
    </w:p>
    <w:p w:rsidR="007714E9" w:rsidRDefault="007714E9" w:rsidP="00000AA5">
      <w:pPr>
        <w:jc w:val="both"/>
        <w:rPr>
          <w:color w:val="1F497D"/>
          <w:lang w:val="en-US"/>
        </w:rPr>
      </w:pPr>
      <w:r>
        <w:rPr>
          <w:noProof/>
          <w:color w:val="1F497D"/>
        </w:rPr>
        <mc:AlternateContent>
          <mc:Choice Requires="wps">
            <w:drawing>
              <wp:anchor distT="0" distB="0" distL="114300" distR="114300" simplePos="0" relativeHeight="251661312" behindDoc="0" locked="0" layoutInCell="1" allowOverlap="1" wp14:anchorId="72CD644A" wp14:editId="4C8D4DCA">
                <wp:simplePos x="0" y="0"/>
                <wp:positionH relativeFrom="column">
                  <wp:posOffset>-946204</wp:posOffset>
                </wp:positionH>
                <wp:positionV relativeFrom="paragraph">
                  <wp:posOffset>50662</wp:posOffset>
                </wp:positionV>
                <wp:extent cx="7641202" cy="15903"/>
                <wp:effectExtent l="19050" t="38100" r="17145" b="41275"/>
                <wp:wrapNone/>
                <wp:docPr id="4" name="Straight Connector 4"/>
                <wp:cNvGraphicFramePr/>
                <a:graphic xmlns:a="http://schemas.openxmlformats.org/drawingml/2006/main">
                  <a:graphicData uri="http://schemas.microsoft.com/office/word/2010/wordprocessingShape">
                    <wps:wsp>
                      <wps:cNvCnPr/>
                      <wps:spPr>
                        <a:xfrm flipH="1">
                          <a:off x="0" y="0"/>
                          <a:ext cx="7641202" cy="15903"/>
                        </a:xfrm>
                        <a:prstGeom prst="line">
                          <a:avLst/>
                        </a:prstGeom>
                        <a:ln w="762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4pt" to="527.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" strokecolor="#e36c0a [2409]" strokeweight="6pt"/>
            </w:pict>
          </mc:Fallback>
        </mc:AlternateContent>
      </w:r>
    </w:p>
    <w:p w:rsidR="0061673F" w:rsidRDefault="0061673F" w:rsidP="0061673F">
      <w:r w:rsidRPr="00B72005">
        <w:t xml:space="preserve"> </w:t>
      </w:r>
    </w:p>
    <w:p w:rsidR="004C16D5" w:rsidRDefault="004C16D5" w:rsidP="0061673F"/>
    <w:p w:rsidR="004C16D5" w:rsidRDefault="004C16D5" w:rsidP="0061673F">
      <w:bookmarkStart w:id="0" w:name="_GoBack"/>
      <w:bookmarkEnd w:id="0"/>
    </w:p>
    <w:p w:rsidR="0061673F" w:rsidRDefault="0061673F" w:rsidP="0061673F">
      <w:pPr>
        <w:jc w:val="both"/>
        <w:rPr>
          <w:rFonts w:cstheme="minorHAnsi"/>
          <w:color w:val="1D1B11" w:themeColor="background2" w:themeShade="1A"/>
          <w:sz w:val="20"/>
          <w:szCs w:val="20"/>
        </w:rPr>
      </w:pPr>
      <w:r>
        <w:rPr>
          <w:noProof/>
        </w:rPr>
        <mc:AlternateContent>
          <mc:Choice Requires="wps">
            <w:drawing>
              <wp:anchor distT="0" distB="0" distL="114300" distR="114300" simplePos="0" relativeHeight="251664384" behindDoc="0" locked="0" layoutInCell="1" allowOverlap="1" wp14:anchorId="4ADC89D1" wp14:editId="099FEB13">
                <wp:simplePos x="0" y="0"/>
                <wp:positionH relativeFrom="column">
                  <wp:posOffset>-47708</wp:posOffset>
                </wp:positionH>
                <wp:positionV relativeFrom="paragraph">
                  <wp:posOffset>11817</wp:posOffset>
                </wp:positionV>
                <wp:extent cx="5716988" cy="882594"/>
                <wp:effectExtent l="0" t="0" r="0" b="0"/>
                <wp:wrapNone/>
                <wp:docPr id="2" name="Text Box 2"/>
                <wp:cNvGraphicFramePr/>
                <a:graphic xmlns:a="http://schemas.openxmlformats.org/drawingml/2006/main">
                  <a:graphicData uri="http://schemas.microsoft.com/office/word/2010/wordprocessingShape">
                    <wps:wsp>
                      <wps:cNvSpPr txBox="1"/>
                      <wps:spPr>
                        <a:xfrm>
                          <a:off x="0" y="0"/>
                          <a:ext cx="5716988" cy="882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73F" w:rsidRPr="0061673F" w:rsidRDefault="0061673F" w:rsidP="0061673F">
                            <w:pPr>
                              <w:jc w:val="center"/>
                              <w:rPr>
                                <w:rFonts w:ascii="Pristina" w:hAnsi="Pristina"/>
                                <w:color w:val="595959" w:themeColor="text1" w:themeTint="A6"/>
                                <w:sz w:val="56"/>
                                <w:szCs w:val="56"/>
                              </w:rPr>
                            </w:pPr>
                            <w:r w:rsidRPr="0061673F">
                              <w:rPr>
                                <w:rFonts w:ascii="Pristina" w:hAnsi="Pristina"/>
                                <w:color w:val="595959" w:themeColor="text1" w:themeTint="A6"/>
                                <w:sz w:val="56"/>
                                <w:szCs w:val="56"/>
                              </w:rPr>
                              <w:t xml:space="preserve">Elizabeth (Anne) Russell – </w:t>
                            </w:r>
                          </w:p>
                          <w:p w:rsidR="0061673F" w:rsidRPr="000C3C80" w:rsidRDefault="0061673F" w:rsidP="0061673F">
                            <w:pPr>
                              <w:jc w:val="center"/>
                              <w:rPr>
                                <w:rFonts w:cstheme="minorHAnsi"/>
                                <w:color w:val="002060"/>
                                <w:sz w:val="20"/>
                                <w:szCs w:val="20"/>
                              </w:rPr>
                            </w:pPr>
                            <w:r w:rsidRPr="0061673F">
                              <w:rPr>
                                <w:rFonts w:cstheme="minorHAnsi"/>
                                <w:color w:val="595959" w:themeColor="text1" w:themeTint="A6"/>
                                <w:sz w:val="32"/>
                                <w:szCs w:val="32"/>
                              </w:rPr>
                              <w:t>Founder and Secretary of the rffada 2007 - 2012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95pt;width:450.1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" filled="f" stroked="f" strokeweight=".5pt">
                <v:textbox>
                  <w:txbxContent>
                    <w:p w:rsidR="0061673F" w:rsidRPr="0061673F" w:rsidRDefault="0061673F" w:rsidP="0061673F">
                      <w:pPr>
                        <w:jc w:val="center"/>
                        <w:rPr>
                          <w:rFonts w:ascii="Pristina" w:hAnsi="Pristina"/>
                          <w:color w:val="595959" w:themeColor="text1" w:themeTint="A6"/>
                          <w:sz w:val="56"/>
                          <w:szCs w:val="56"/>
                        </w:rPr>
                      </w:pPr>
                      <w:r w:rsidRPr="0061673F">
                        <w:rPr>
                          <w:rFonts w:ascii="Pristina" w:hAnsi="Pristina"/>
                          <w:color w:val="595959" w:themeColor="text1" w:themeTint="A6"/>
                          <w:sz w:val="56"/>
                          <w:szCs w:val="56"/>
                        </w:rPr>
                        <w:t xml:space="preserve">Elizabeth (Anne) Russell – </w:t>
                      </w:r>
                    </w:p>
                    <w:p w:rsidR="0061673F" w:rsidRPr="000C3C80" w:rsidRDefault="0061673F" w:rsidP="0061673F">
                      <w:pPr>
                        <w:jc w:val="center"/>
                        <w:rPr>
                          <w:rFonts w:cstheme="minorHAnsi"/>
                          <w:color w:val="002060"/>
                          <w:sz w:val="20"/>
                          <w:szCs w:val="20"/>
                        </w:rPr>
                      </w:pPr>
                      <w:r w:rsidRPr="0061673F">
                        <w:rPr>
                          <w:rFonts w:cstheme="minorHAnsi"/>
                          <w:color w:val="595959" w:themeColor="text1" w:themeTint="A6"/>
                          <w:sz w:val="32"/>
                          <w:szCs w:val="32"/>
                        </w:rPr>
                        <w:t>Founder and Secretary of the rffada 2007 - 2012</w:t>
                      </w:r>
                    </w:p>
                  </w:txbxContent>
                </v:textbox>
              </v:shape>
            </w:pict>
          </mc:Fallback>
        </mc:AlternateContent>
      </w:r>
    </w:p>
    <w:p w:rsidR="0061673F" w:rsidRDefault="0061673F" w:rsidP="0061673F">
      <w:pPr>
        <w:jc w:val="both"/>
        <w:rPr>
          <w:rFonts w:cstheme="minorHAnsi"/>
          <w:color w:val="1D1B11" w:themeColor="background2" w:themeShade="1A"/>
          <w:sz w:val="20"/>
          <w:szCs w:val="20"/>
        </w:rPr>
      </w:pPr>
    </w:p>
    <w:p w:rsidR="0061673F" w:rsidRDefault="0061673F" w:rsidP="0061673F">
      <w:pPr>
        <w:jc w:val="both"/>
        <w:rPr>
          <w:rFonts w:cstheme="minorHAnsi"/>
          <w:color w:val="1D1B11" w:themeColor="background2" w:themeShade="1A"/>
          <w:sz w:val="20"/>
          <w:szCs w:val="20"/>
        </w:rPr>
      </w:pPr>
    </w:p>
    <w:p w:rsidR="0061673F" w:rsidRDefault="0061673F" w:rsidP="0061673F">
      <w:pPr>
        <w:jc w:val="both"/>
        <w:rPr>
          <w:rFonts w:cstheme="minorHAnsi"/>
          <w:color w:val="1D1B11" w:themeColor="background2" w:themeShade="1A"/>
          <w:sz w:val="20"/>
          <w:szCs w:val="20"/>
        </w:rPr>
      </w:pPr>
    </w:p>
    <w:p w:rsidR="0061673F" w:rsidRDefault="0061673F" w:rsidP="0061673F">
      <w:pPr>
        <w:jc w:val="both"/>
        <w:rPr>
          <w:rFonts w:cstheme="minorHAnsi"/>
          <w:color w:val="1D1B11" w:themeColor="background2" w:themeShade="1A"/>
          <w:sz w:val="20"/>
          <w:szCs w:val="20"/>
        </w:rPr>
      </w:pPr>
    </w:p>
    <w:p w:rsidR="0061673F" w:rsidRDefault="0061673F" w:rsidP="0061673F">
      <w:pPr>
        <w:jc w:val="both"/>
        <w:rPr>
          <w:rFonts w:cstheme="minorHAnsi"/>
          <w:color w:val="002060"/>
          <w:sz w:val="20"/>
          <w:szCs w:val="20"/>
        </w:rPr>
      </w:pPr>
    </w:p>
    <w:p w:rsidR="0061673F" w:rsidRDefault="0061673F" w:rsidP="0061673F">
      <w:pPr>
        <w:jc w:val="both"/>
        <w:rPr>
          <w:rFonts w:cstheme="minorHAnsi"/>
          <w:color w:val="002060"/>
          <w:sz w:val="20"/>
          <w:szCs w:val="20"/>
        </w:rPr>
      </w:pPr>
    </w:p>
    <w:p w:rsidR="0061673F" w:rsidRDefault="0061673F" w:rsidP="0061673F">
      <w:pPr>
        <w:jc w:val="both"/>
        <w:rPr>
          <w:rFonts w:cstheme="minorHAnsi"/>
          <w:color w:val="002060"/>
          <w:sz w:val="20"/>
          <w:szCs w:val="20"/>
        </w:rPr>
      </w:pPr>
    </w:p>
    <w:p w:rsidR="0061673F" w:rsidRPr="0061673F" w:rsidRDefault="0061673F" w:rsidP="0061673F">
      <w:pPr>
        <w:jc w:val="both"/>
        <w:rPr>
          <w:rFonts w:cstheme="minorHAnsi"/>
          <w:color w:val="595959" w:themeColor="text1" w:themeTint="A6"/>
          <w:sz w:val="20"/>
          <w:szCs w:val="20"/>
        </w:rPr>
      </w:pPr>
      <w:r w:rsidRPr="0061673F">
        <w:rPr>
          <w:rFonts w:cstheme="minorHAnsi"/>
          <w:noProof/>
          <w:color w:val="595959" w:themeColor="text1" w:themeTint="A6"/>
          <w:sz w:val="20"/>
          <w:szCs w:val="20"/>
        </w:rPr>
        <w:drawing>
          <wp:anchor distT="0" distB="0" distL="114300" distR="114300" simplePos="0" relativeHeight="251663360" behindDoc="0" locked="0" layoutInCell="1" allowOverlap="1" wp14:anchorId="4E4B9263" wp14:editId="443BB801">
            <wp:simplePos x="0" y="0"/>
            <wp:positionH relativeFrom="column">
              <wp:posOffset>0</wp:posOffset>
            </wp:positionH>
            <wp:positionV relativeFrom="paragraph">
              <wp:posOffset>9525</wp:posOffset>
            </wp:positionV>
            <wp:extent cx="1742440" cy="2438400"/>
            <wp:effectExtent l="114300" t="57150" r="86360" b="152400"/>
            <wp:wrapSquare wrapText="bothSides"/>
            <wp:docPr id="1" name="Picture 1" descr="Description: _MG_906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MG_9062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40" cy="2438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1673F">
        <w:rPr>
          <w:rFonts w:cstheme="minorHAnsi"/>
          <w:color w:val="595959" w:themeColor="text1" w:themeTint="A6"/>
          <w:sz w:val="20"/>
          <w:szCs w:val="20"/>
        </w:rPr>
        <w:t>Anne is the biological mother of two adult children with Fetal Alcohol Spectrum Disorder (FASD) and has been in recovery since 19</w:t>
      </w:r>
      <w:r w:rsidRPr="0061673F">
        <w:rPr>
          <w:rFonts w:cstheme="minorHAnsi"/>
          <w:color w:val="595959" w:themeColor="text1" w:themeTint="A6"/>
          <w:sz w:val="20"/>
          <w:szCs w:val="20"/>
          <w:vertAlign w:val="superscript"/>
        </w:rPr>
        <w:t>th</w:t>
      </w:r>
      <w:r w:rsidRPr="0061673F">
        <w:rPr>
          <w:rFonts w:cstheme="minorHAnsi"/>
          <w:color w:val="595959" w:themeColor="text1" w:themeTint="A6"/>
          <w:sz w:val="20"/>
          <w:szCs w:val="20"/>
        </w:rPr>
        <w:t xml:space="preserve"> May 1998.  In 2000, Anne found that she had physically harmed her children through her addiction and has since worked to raise awareness in Australia that alcohol and pregnancy don’t mix.</w:t>
      </w:r>
    </w:p>
    <w:p w:rsidR="0061673F" w:rsidRPr="0061673F" w:rsidRDefault="0061673F" w:rsidP="0061673F">
      <w:pPr>
        <w:jc w:val="both"/>
        <w:rPr>
          <w:rFonts w:cstheme="minorHAnsi"/>
          <w:color w:val="595959" w:themeColor="text1" w:themeTint="A6"/>
          <w:sz w:val="20"/>
          <w:szCs w:val="20"/>
        </w:rPr>
      </w:pPr>
      <w:r w:rsidRPr="0061673F">
        <w:rPr>
          <w:rFonts w:cstheme="minorHAnsi"/>
          <w:color w:val="595959" w:themeColor="text1" w:themeTint="A6"/>
          <w:sz w:val="20"/>
          <w:szCs w:val="20"/>
        </w:rPr>
        <w:t>After many unsuccessful attempts to obtain a diagnosis, Dr Clarren from the University of Washington diagnosed Anne’s youngest son Seth with full Fetal Alcohol Syndrome (FAS) and her oldest son Mick with Alcohol Related Neuro-developmental Disorder (ARND).  Anne worked for 12 years with NOFASARD as the birth mother contact and has also attended and presented at many national and international conferences and workshops in Australia, New Zealand, Canada and the United States.</w:t>
      </w:r>
    </w:p>
    <w:p w:rsidR="0061673F" w:rsidRPr="0061673F" w:rsidRDefault="0061673F" w:rsidP="0061673F">
      <w:pPr>
        <w:jc w:val="both"/>
        <w:rPr>
          <w:rFonts w:cstheme="minorHAnsi"/>
          <w:color w:val="595959" w:themeColor="text1" w:themeTint="A6"/>
          <w:sz w:val="20"/>
          <w:szCs w:val="20"/>
        </w:rPr>
      </w:pPr>
    </w:p>
    <w:p w:rsidR="0061673F" w:rsidRPr="0061673F" w:rsidRDefault="0061673F" w:rsidP="0061673F">
      <w:pPr>
        <w:jc w:val="both"/>
        <w:rPr>
          <w:rFonts w:cstheme="minorHAnsi"/>
          <w:color w:val="595959" w:themeColor="text1" w:themeTint="A6"/>
          <w:sz w:val="20"/>
          <w:szCs w:val="20"/>
        </w:rPr>
      </w:pPr>
      <w:r w:rsidRPr="0061673F">
        <w:rPr>
          <w:rFonts w:cstheme="minorHAnsi"/>
          <w:color w:val="595959" w:themeColor="text1" w:themeTint="A6"/>
          <w:sz w:val="20"/>
          <w:szCs w:val="20"/>
        </w:rPr>
        <w:t xml:space="preserve">On the pathway to learning as much as possible about FASD and finding that there were no books, no resources and very little knowledge here in Australia, she wrote her first book ‘Alcohol and Pregnancy – A Mother’s Responsible Disturbance’ which was published in 2005.  Some years later two further books had been written and published, ‘Alcohol and Pregnancy – No Blame No Shame’ and ‘Strategies for Employment Services Specialists – with a particular emphasis on FASD’.  In keeping up with technology Anne will shortly release her first and second books amalgamated into an eBook available from ITunes.   </w:t>
      </w:r>
    </w:p>
    <w:p w:rsidR="0061673F" w:rsidRPr="0061673F" w:rsidRDefault="0061673F" w:rsidP="0061673F">
      <w:pPr>
        <w:jc w:val="both"/>
        <w:rPr>
          <w:rFonts w:cstheme="minorHAnsi"/>
          <w:color w:val="595959" w:themeColor="text1" w:themeTint="A6"/>
          <w:sz w:val="20"/>
          <w:szCs w:val="20"/>
        </w:rPr>
      </w:pPr>
    </w:p>
    <w:p w:rsidR="0061673F" w:rsidRPr="0061673F" w:rsidRDefault="0061673F" w:rsidP="0061673F">
      <w:pPr>
        <w:jc w:val="both"/>
        <w:rPr>
          <w:rFonts w:cstheme="minorHAnsi"/>
          <w:color w:val="595959" w:themeColor="text1" w:themeTint="A6"/>
          <w:sz w:val="20"/>
          <w:szCs w:val="20"/>
        </w:rPr>
      </w:pPr>
      <w:r w:rsidRPr="0061673F">
        <w:rPr>
          <w:rFonts w:cstheme="minorHAnsi"/>
          <w:color w:val="595959" w:themeColor="text1" w:themeTint="A6"/>
          <w:sz w:val="20"/>
          <w:szCs w:val="20"/>
        </w:rPr>
        <w:t>In 2007, Anne founded the rffada and in 2010 developed the first publicly available FASD training modules in Australia.  Also in 2010 Anne was a finalist in the Australian of the Year awards.</w:t>
      </w:r>
    </w:p>
    <w:p w:rsidR="0061673F" w:rsidRPr="0061673F" w:rsidRDefault="0061673F" w:rsidP="0061673F">
      <w:pPr>
        <w:jc w:val="both"/>
        <w:rPr>
          <w:rFonts w:cstheme="minorHAnsi"/>
          <w:color w:val="595959" w:themeColor="text1" w:themeTint="A6"/>
          <w:sz w:val="20"/>
          <w:szCs w:val="20"/>
        </w:rPr>
      </w:pPr>
    </w:p>
    <w:p w:rsidR="0061673F" w:rsidRPr="0061673F" w:rsidRDefault="0061673F" w:rsidP="0061673F">
      <w:pPr>
        <w:jc w:val="both"/>
        <w:rPr>
          <w:rFonts w:cstheme="minorHAnsi"/>
          <w:color w:val="595959" w:themeColor="text1" w:themeTint="A6"/>
          <w:sz w:val="20"/>
          <w:szCs w:val="20"/>
        </w:rPr>
      </w:pPr>
      <w:r w:rsidRPr="0061673F">
        <w:rPr>
          <w:rFonts w:cstheme="minorHAnsi"/>
          <w:color w:val="595959" w:themeColor="text1" w:themeTint="A6"/>
          <w:sz w:val="20"/>
          <w:szCs w:val="20"/>
        </w:rPr>
        <w:t>Facebook has provided the rffada with the ability to support parents and carers and raise awareness through this social media.  The rffada has three groups on Facebook, one as a general awareness-raising group; the second is a closed group for parents and carers; and the third is for people living with FASD.  These groups have been utilised beyond the rffada’s expectations.</w:t>
      </w:r>
    </w:p>
    <w:p w:rsidR="0061673F" w:rsidRPr="0061673F" w:rsidRDefault="0061673F" w:rsidP="0061673F">
      <w:pPr>
        <w:jc w:val="both"/>
        <w:rPr>
          <w:rFonts w:cstheme="minorHAnsi"/>
          <w:color w:val="595959" w:themeColor="text1" w:themeTint="A6"/>
          <w:sz w:val="20"/>
          <w:szCs w:val="20"/>
        </w:rPr>
      </w:pPr>
    </w:p>
    <w:p w:rsidR="0061673F" w:rsidRPr="0061673F" w:rsidRDefault="0061673F" w:rsidP="0061673F">
      <w:pPr>
        <w:jc w:val="both"/>
        <w:rPr>
          <w:rFonts w:cstheme="minorHAnsi"/>
          <w:color w:val="595959" w:themeColor="text1" w:themeTint="A6"/>
          <w:sz w:val="20"/>
          <w:szCs w:val="20"/>
        </w:rPr>
      </w:pPr>
      <w:r w:rsidRPr="0061673F">
        <w:rPr>
          <w:rFonts w:cstheme="minorHAnsi"/>
          <w:color w:val="595959" w:themeColor="text1" w:themeTint="A6"/>
          <w:sz w:val="20"/>
          <w:szCs w:val="20"/>
        </w:rPr>
        <w:t>Corporate sponsorship from Enterprise Management Group (EMG) allowed Anne to work full time on FASD for 8 months in 2010 and 2011.  During that time and after frequent and fervent appeals to Federal and State Governments, she was successful in obtaining funding for NOFASARD from the Department of Health and Ageing.  In May of 2011, Anne was employed as NOFASARD’s Executive Officer.  After a short term assisting in the set-up of this newly funded peak body, Anne is now working for My Pathway, a multi-million dollar company in Enterprise Development coordinating their FASD projects and writing tenders.</w:t>
      </w:r>
    </w:p>
    <w:p w:rsidR="0061673F" w:rsidRDefault="0061673F" w:rsidP="0061673F"/>
    <w:p w:rsidR="0069006F" w:rsidRDefault="0069006F" w:rsidP="000C3C80">
      <w:pPr>
        <w:jc w:val="center"/>
      </w:pPr>
    </w:p>
    <w:sectPr w:rsidR="00690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CC"/>
    <w:rsid w:val="00000AA5"/>
    <w:rsid w:val="000C3C80"/>
    <w:rsid w:val="002C4497"/>
    <w:rsid w:val="00374BCC"/>
    <w:rsid w:val="004C16D5"/>
    <w:rsid w:val="0061673F"/>
    <w:rsid w:val="0069006F"/>
    <w:rsid w:val="007714E9"/>
    <w:rsid w:val="00FD2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f2e8,#fff8f3"/>
      <o:colormenu v:ext="edit" fillcolor="#fff8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C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80"/>
    <w:rPr>
      <w:rFonts w:ascii="Tahoma" w:hAnsi="Tahoma" w:cs="Tahoma"/>
      <w:sz w:val="16"/>
      <w:szCs w:val="16"/>
    </w:rPr>
  </w:style>
  <w:style w:type="character" w:customStyle="1" w:styleId="BalloonTextChar">
    <w:name w:val="Balloon Text Char"/>
    <w:basedOn w:val="DefaultParagraphFont"/>
    <w:link w:val="BalloonText"/>
    <w:uiPriority w:val="99"/>
    <w:semiHidden/>
    <w:rsid w:val="000C3C80"/>
    <w:rPr>
      <w:rFonts w:ascii="Tahoma" w:hAnsi="Tahoma" w:cs="Tahoma"/>
      <w:sz w:val="16"/>
      <w:szCs w:val="16"/>
      <w:lang w:eastAsia="en-AU"/>
    </w:rPr>
  </w:style>
  <w:style w:type="paragraph" w:styleId="NormalWeb">
    <w:name w:val="Normal (Web)"/>
    <w:basedOn w:val="Normal"/>
    <w:uiPriority w:val="99"/>
    <w:semiHidden/>
    <w:unhideWhenUsed/>
    <w:rsid w:val="007714E9"/>
    <w:pPr>
      <w:spacing w:after="1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C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80"/>
    <w:rPr>
      <w:rFonts w:ascii="Tahoma" w:hAnsi="Tahoma" w:cs="Tahoma"/>
      <w:sz w:val="16"/>
      <w:szCs w:val="16"/>
    </w:rPr>
  </w:style>
  <w:style w:type="character" w:customStyle="1" w:styleId="BalloonTextChar">
    <w:name w:val="Balloon Text Char"/>
    <w:basedOn w:val="DefaultParagraphFont"/>
    <w:link w:val="BalloonText"/>
    <w:uiPriority w:val="99"/>
    <w:semiHidden/>
    <w:rsid w:val="000C3C80"/>
    <w:rPr>
      <w:rFonts w:ascii="Tahoma" w:hAnsi="Tahoma" w:cs="Tahoma"/>
      <w:sz w:val="16"/>
      <w:szCs w:val="16"/>
      <w:lang w:eastAsia="en-AU"/>
    </w:rPr>
  </w:style>
  <w:style w:type="paragraph" w:styleId="NormalWeb">
    <w:name w:val="Normal (Web)"/>
    <w:basedOn w:val="Normal"/>
    <w:uiPriority w:val="99"/>
    <w:semiHidden/>
    <w:unhideWhenUsed/>
    <w:rsid w:val="007714E9"/>
    <w:pPr>
      <w:spacing w:after="1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2060">
      <w:bodyDiv w:val="1"/>
      <w:marLeft w:val="0"/>
      <w:marRight w:val="0"/>
      <w:marTop w:val="0"/>
      <w:marBottom w:val="0"/>
      <w:divBdr>
        <w:top w:val="none" w:sz="0" w:space="0" w:color="auto"/>
        <w:left w:val="none" w:sz="0" w:space="0" w:color="auto"/>
        <w:bottom w:val="none" w:sz="0" w:space="0" w:color="auto"/>
        <w:right w:val="none" w:sz="0" w:space="0" w:color="auto"/>
      </w:divBdr>
      <w:divsChild>
        <w:div w:id="400297291">
          <w:marLeft w:val="0"/>
          <w:marRight w:val="0"/>
          <w:marTop w:val="0"/>
          <w:marBottom w:val="0"/>
          <w:divBdr>
            <w:top w:val="none" w:sz="0" w:space="0" w:color="auto"/>
            <w:left w:val="none" w:sz="0" w:space="0" w:color="auto"/>
            <w:bottom w:val="none" w:sz="0" w:space="0" w:color="auto"/>
            <w:right w:val="none" w:sz="0" w:space="0" w:color="auto"/>
          </w:divBdr>
          <w:divsChild>
            <w:div w:id="1741293022">
              <w:marLeft w:val="0"/>
              <w:marRight w:val="0"/>
              <w:marTop w:val="0"/>
              <w:marBottom w:val="0"/>
              <w:divBdr>
                <w:top w:val="none" w:sz="0" w:space="0" w:color="auto"/>
                <w:left w:val="none" w:sz="0" w:space="0" w:color="auto"/>
                <w:bottom w:val="none" w:sz="0" w:space="0" w:color="auto"/>
                <w:right w:val="none" w:sz="0" w:space="0" w:color="auto"/>
              </w:divBdr>
              <w:divsChild>
                <w:div w:id="779956250">
                  <w:marLeft w:val="0"/>
                  <w:marRight w:val="0"/>
                  <w:marTop w:val="0"/>
                  <w:marBottom w:val="0"/>
                  <w:divBdr>
                    <w:top w:val="none" w:sz="0" w:space="0" w:color="auto"/>
                    <w:left w:val="none" w:sz="0" w:space="0" w:color="auto"/>
                    <w:bottom w:val="none" w:sz="0" w:space="0" w:color="auto"/>
                    <w:right w:val="none" w:sz="0" w:space="0" w:color="auto"/>
                  </w:divBdr>
                  <w:divsChild>
                    <w:div w:id="657881685">
                      <w:marLeft w:val="0"/>
                      <w:marRight w:val="0"/>
                      <w:marTop w:val="0"/>
                      <w:marBottom w:val="0"/>
                      <w:divBdr>
                        <w:top w:val="none" w:sz="0" w:space="0" w:color="auto"/>
                        <w:left w:val="none" w:sz="0" w:space="0" w:color="auto"/>
                        <w:bottom w:val="none" w:sz="0" w:space="0" w:color="auto"/>
                        <w:right w:val="none" w:sz="0" w:space="0" w:color="auto"/>
                      </w:divBdr>
                      <w:divsChild>
                        <w:div w:id="175116704">
                          <w:marLeft w:val="0"/>
                          <w:marRight w:val="0"/>
                          <w:marTop w:val="0"/>
                          <w:marBottom w:val="0"/>
                          <w:divBdr>
                            <w:top w:val="none" w:sz="0" w:space="0" w:color="auto"/>
                            <w:left w:val="none" w:sz="0" w:space="0" w:color="auto"/>
                            <w:bottom w:val="none" w:sz="0" w:space="0" w:color="auto"/>
                            <w:right w:val="none" w:sz="0" w:space="0" w:color="auto"/>
                          </w:divBdr>
                          <w:divsChild>
                            <w:div w:id="1873876900">
                              <w:marLeft w:val="0"/>
                              <w:marRight w:val="0"/>
                              <w:marTop w:val="0"/>
                              <w:marBottom w:val="0"/>
                              <w:divBdr>
                                <w:top w:val="none" w:sz="0" w:space="0" w:color="auto"/>
                                <w:left w:val="none" w:sz="0" w:space="0" w:color="auto"/>
                                <w:bottom w:val="none" w:sz="0" w:space="0" w:color="auto"/>
                                <w:right w:val="none" w:sz="0" w:space="0" w:color="auto"/>
                              </w:divBdr>
                              <w:divsChild>
                                <w:div w:id="153109628">
                                  <w:marLeft w:val="0"/>
                                  <w:marRight w:val="0"/>
                                  <w:marTop w:val="0"/>
                                  <w:marBottom w:val="0"/>
                                  <w:divBdr>
                                    <w:top w:val="none" w:sz="0" w:space="0" w:color="auto"/>
                                    <w:left w:val="none" w:sz="0" w:space="0" w:color="auto"/>
                                    <w:bottom w:val="none" w:sz="0" w:space="0" w:color="auto"/>
                                    <w:right w:val="none" w:sz="0" w:space="0" w:color="auto"/>
                                  </w:divBdr>
                                  <w:divsChild>
                                    <w:div w:id="1739940721">
                                      <w:marLeft w:val="0"/>
                                      <w:marRight w:val="0"/>
                                      <w:marTop w:val="0"/>
                                      <w:marBottom w:val="0"/>
                                      <w:divBdr>
                                        <w:top w:val="none" w:sz="0" w:space="0" w:color="auto"/>
                                        <w:left w:val="none" w:sz="0" w:space="0" w:color="auto"/>
                                        <w:bottom w:val="none" w:sz="0" w:space="0" w:color="auto"/>
                                        <w:right w:val="none" w:sz="0" w:space="0" w:color="auto"/>
                                      </w:divBdr>
                                      <w:divsChild>
                                        <w:div w:id="1793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1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ffada.dev.energetica.com.au/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2012-09-18T03:45:00Z</dcterms:created>
  <dcterms:modified xsi:type="dcterms:W3CDTF">2012-09-18T03:46:00Z</dcterms:modified>
</cp:coreProperties>
</file>